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CB7A9" w14:textId="77777777" w:rsidR="00A34B49" w:rsidRPr="005F6E92" w:rsidRDefault="00A34B49">
      <w:pPr>
        <w:rPr>
          <w:rFonts w:ascii="Arial" w:hAnsi="Arial" w:cs="Arial"/>
        </w:rPr>
      </w:pPr>
      <w:r w:rsidRPr="005F6E9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6559BD67" wp14:editId="47B9091A">
            <wp:simplePos x="0" y="0"/>
            <wp:positionH relativeFrom="column">
              <wp:posOffset>2143125</wp:posOffset>
            </wp:positionH>
            <wp:positionV relativeFrom="paragraph">
              <wp:posOffset>-92075</wp:posOffset>
            </wp:positionV>
            <wp:extent cx="1390650" cy="112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SCP_logo_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EC2AE" w14:textId="77777777" w:rsidR="00AC202F" w:rsidRPr="005F6E92" w:rsidRDefault="00AC202F">
      <w:pPr>
        <w:rPr>
          <w:rFonts w:ascii="Arial" w:hAnsi="Arial" w:cs="Arial"/>
        </w:rPr>
      </w:pPr>
    </w:p>
    <w:p w14:paraId="7D1F89D0" w14:textId="77777777" w:rsidR="00AE716C" w:rsidRPr="005F6E92" w:rsidRDefault="00AE716C" w:rsidP="00033944">
      <w:pPr>
        <w:spacing w:after="0"/>
        <w:jc w:val="center"/>
        <w:rPr>
          <w:rFonts w:ascii="Arial" w:hAnsi="Arial" w:cs="Arial"/>
          <w:b/>
        </w:rPr>
      </w:pPr>
    </w:p>
    <w:p w14:paraId="3DF6F376" w14:textId="77777777" w:rsidR="00AE716C" w:rsidRPr="005F6E92" w:rsidRDefault="00AE716C" w:rsidP="00033944">
      <w:pPr>
        <w:spacing w:after="0"/>
        <w:jc w:val="center"/>
        <w:rPr>
          <w:rFonts w:ascii="Arial" w:hAnsi="Arial" w:cs="Arial"/>
          <w:b/>
        </w:rPr>
      </w:pPr>
    </w:p>
    <w:p w14:paraId="45E6DC4B" w14:textId="77777777" w:rsidR="00AE716C" w:rsidRPr="005F6E92" w:rsidRDefault="00AE716C" w:rsidP="00033944">
      <w:pPr>
        <w:spacing w:after="0"/>
        <w:jc w:val="center"/>
        <w:rPr>
          <w:rFonts w:ascii="Arial" w:hAnsi="Arial" w:cs="Arial"/>
          <w:b/>
        </w:rPr>
      </w:pPr>
    </w:p>
    <w:p w14:paraId="449E0EB3" w14:textId="681F28FB" w:rsidR="00F1454B" w:rsidRPr="005F6E92" w:rsidRDefault="00F1454B" w:rsidP="00033944">
      <w:pPr>
        <w:spacing w:after="0"/>
        <w:jc w:val="center"/>
        <w:rPr>
          <w:rFonts w:ascii="Arial" w:hAnsi="Arial" w:cs="Arial"/>
          <w:b/>
        </w:rPr>
      </w:pPr>
      <w:r w:rsidRPr="005F6E92">
        <w:rPr>
          <w:rFonts w:ascii="Arial" w:hAnsi="Arial" w:cs="Arial"/>
          <w:b/>
        </w:rPr>
        <w:t>COVID 19 Performance Summary</w:t>
      </w:r>
      <w:r w:rsidR="007604CA" w:rsidRPr="005F6E92">
        <w:rPr>
          <w:rFonts w:ascii="Arial" w:hAnsi="Arial" w:cs="Arial"/>
          <w:b/>
        </w:rPr>
        <w:t xml:space="preserve"> Briefing</w:t>
      </w:r>
      <w:r w:rsidR="00913B29" w:rsidRPr="005F6E92">
        <w:rPr>
          <w:rFonts w:ascii="Arial" w:hAnsi="Arial" w:cs="Arial"/>
        </w:rPr>
        <w:t xml:space="preserve"> – </w:t>
      </w:r>
      <w:r w:rsidR="00913B29" w:rsidRPr="005F6E92">
        <w:rPr>
          <w:rFonts w:ascii="Arial" w:hAnsi="Arial" w:cs="Arial"/>
          <w:b/>
        </w:rPr>
        <w:t xml:space="preserve">Up to </w:t>
      </w:r>
      <w:r w:rsidR="002E1CB0">
        <w:rPr>
          <w:rFonts w:ascii="Arial" w:hAnsi="Arial" w:cs="Arial"/>
          <w:b/>
        </w:rPr>
        <w:t>31</w:t>
      </w:r>
      <w:r w:rsidR="002E1CB0" w:rsidRPr="002E1CB0">
        <w:rPr>
          <w:rFonts w:ascii="Arial" w:hAnsi="Arial" w:cs="Arial"/>
          <w:b/>
          <w:vertAlign w:val="superscript"/>
        </w:rPr>
        <w:t>st</w:t>
      </w:r>
      <w:r w:rsidR="002E1CB0">
        <w:rPr>
          <w:rFonts w:ascii="Arial" w:hAnsi="Arial" w:cs="Arial"/>
          <w:b/>
        </w:rPr>
        <w:t xml:space="preserve"> </w:t>
      </w:r>
      <w:r w:rsidR="00B93B32">
        <w:rPr>
          <w:rFonts w:ascii="Arial" w:hAnsi="Arial" w:cs="Arial"/>
          <w:b/>
        </w:rPr>
        <w:t>December</w:t>
      </w:r>
      <w:r w:rsidR="00085410">
        <w:rPr>
          <w:rFonts w:ascii="Arial" w:hAnsi="Arial" w:cs="Arial"/>
          <w:b/>
        </w:rPr>
        <w:t xml:space="preserve"> 202</w:t>
      </w:r>
      <w:r w:rsidR="00B93B32">
        <w:rPr>
          <w:rFonts w:ascii="Arial" w:hAnsi="Arial" w:cs="Arial"/>
          <w:b/>
        </w:rPr>
        <w:t>0</w:t>
      </w:r>
      <w:r w:rsidRPr="005F6E92">
        <w:rPr>
          <w:rFonts w:ascii="Arial" w:hAnsi="Arial" w:cs="Arial"/>
          <w:b/>
        </w:rPr>
        <w:t xml:space="preserve">. </w:t>
      </w:r>
    </w:p>
    <w:p w14:paraId="7EA6C09D" w14:textId="77777777" w:rsidR="00033944" w:rsidRPr="005F6E92" w:rsidRDefault="00033944" w:rsidP="00033944">
      <w:pPr>
        <w:spacing w:after="0"/>
        <w:jc w:val="center"/>
        <w:rPr>
          <w:rFonts w:ascii="Arial" w:hAnsi="Arial" w:cs="Arial"/>
        </w:rPr>
      </w:pPr>
    </w:p>
    <w:p w14:paraId="5E385433" w14:textId="22B49EED" w:rsidR="001C429E" w:rsidRDefault="00A34B49" w:rsidP="001C429E">
      <w:pPr>
        <w:spacing w:after="0"/>
        <w:ind w:left="-567" w:right="-472"/>
        <w:rPr>
          <w:rFonts w:ascii="Arial" w:hAnsi="Arial" w:cs="Arial"/>
        </w:rPr>
      </w:pPr>
      <w:r w:rsidRPr="005F6E92">
        <w:rPr>
          <w:rFonts w:ascii="Arial" w:hAnsi="Arial" w:cs="Arial"/>
        </w:rPr>
        <w:t xml:space="preserve">The Derby and Derbyshire Safeguarding Children Partnership </w:t>
      </w:r>
      <w:r w:rsidR="001061EA" w:rsidRPr="005F6E92">
        <w:rPr>
          <w:rFonts w:ascii="Arial" w:hAnsi="Arial" w:cs="Arial"/>
        </w:rPr>
        <w:t>is</w:t>
      </w:r>
      <w:r w:rsidRPr="005F6E92">
        <w:rPr>
          <w:rFonts w:ascii="Arial" w:hAnsi="Arial" w:cs="Arial"/>
        </w:rPr>
        <w:t xml:space="preserve"> working with all agencies involved in safeguarding children and young adults to understand the impact of the COVID19 pandemic and lockdown conditions. This includes where</w:t>
      </w:r>
      <w:r w:rsidR="00D200E9" w:rsidRPr="005F6E92">
        <w:rPr>
          <w:rFonts w:ascii="Arial" w:hAnsi="Arial" w:cs="Arial"/>
        </w:rPr>
        <w:t xml:space="preserve"> there is an anticipated increase in</w:t>
      </w:r>
      <w:r w:rsidRPr="005F6E92">
        <w:rPr>
          <w:rFonts w:ascii="Arial" w:hAnsi="Arial" w:cs="Arial"/>
        </w:rPr>
        <w:t xml:space="preserve"> risks to children and young people because of the current situation, as well as how well agencies are working together to ensure at risk and vulnerable children are safe. </w:t>
      </w:r>
    </w:p>
    <w:p w14:paraId="0641B029" w14:textId="77777777" w:rsidR="00B3724F" w:rsidRPr="005F6E92" w:rsidRDefault="00B3724F" w:rsidP="001C429E">
      <w:pPr>
        <w:spacing w:after="0"/>
        <w:ind w:left="-567" w:right="-472"/>
        <w:rPr>
          <w:rFonts w:ascii="Arial" w:hAnsi="Arial" w:cs="Arial"/>
        </w:rPr>
      </w:pPr>
    </w:p>
    <w:p w14:paraId="39B513DB" w14:textId="2B115992" w:rsidR="002363DE" w:rsidRPr="005F6E92" w:rsidRDefault="00714E3E" w:rsidP="00033944">
      <w:pPr>
        <w:spacing w:after="0"/>
        <w:ind w:left="-567" w:right="-472"/>
        <w:rPr>
          <w:rFonts w:ascii="Arial" w:hAnsi="Arial" w:cs="Arial"/>
        </w:rPr>
      </w:pPr>
      <w:r w:rsidRPr="005F6E92">
        <w:rPr>
          <w:rFonts w:ascii="Arial" w:hAnsi="Arial" w:cs="Arial"/>
        </w:rPr>
        <w:t>S</w:t>
      </w:r>
      <w:r w:rsidR="00A34B49" w:rsidRPr="005F6E92">
        <w:rPr>
          <w:rFonts w:ascii="Arial" w:hAnsi="Arial" w:cs="Arial"/>
        </w:rPr>
        <w:t xml:space="preserve">o </w:t>
      </w:r>
      <w:proofErr w:type="gramStart"/>
      <w:r w:rsidR="00A34B49" w:rsidRPr="005F6E92">
        <w:rPr>
          <w:rFonts w:ascii="Arial" w:hAnsi="Arial" w:cs="Arial"/>
        </w:rPr>
        <w:t>far</w:t>
      </w:r>
      <w:proofErr w:type="gramEnd"/>
      <w:r w:rsidR="00A34B49" w:rsidRPr="005F6E92">
        <w:rPr>
          <w:rFonts w:ascii="Arial" w:hAnsi="Arial" w:cs="Arial"/>
        </w:rPr>
        <w:t xml:space="preserve"> we can see that since the </w:t>
      </w:r>
      <w:r w:rsidR="004B3AB1">
        <w:rPr>
          <w:rFonts w:ascii="Arial" w:hAnsi="Arial" w:cs="Arial"/>
        </w:rPr>
        <w:t xml:space="preserve">first </w:t>
      </w:r>
      <w:r w:rsidR="00A34B49" w:rsidRPr="005F6E92">
        <w:rPr>
          <w:rFonts w:ascii="Arial" w:hAnsi="Arial" w:cs="Arial"/>
        </w:rPr>
        <w:t xml:space="preserve">lockdown period began on </w:t>
      </w:r>
      <w:r w:rsidR="00A34B49" w:rsidRPr="005F6E92">
        <w:rPr>
          <w:rFonts w:ascii="Arial" w:hAnsi="Arial" w:cs="Arial"/>
          <w:b/>
        </w:rPr>
        <w:t>March 23</w:t>
      </w:r>
      <w:r w:rsidR="00A34B49" w:rsidRPr="005F6E92">
        <w:rPr>
          <w:rFonts w:ascii="Arial" w:hAnsi="Arial" w:cs="Arial"/>
          <w:b/>
          <w:vertAlign w:val="superscript"/>
        </w:rPr>
        <w:t>rd</w:t>
      </w:r>
      <w:r w:rsidR="007F7667" w:rsidRPr="005F6E92">
        <w:rPr>
          <w:rFonts w:ascii="Arial" w:hAnsi="Arial" w:cs="Arial"/>
          <w:b/>
        </w:rPr>
        <w:t xml:space="preserve"> 2020</w:t>
      </w:r>
      <w:r w:rsidR="00913B29" w:rsidRPr="005F6E92">
        <w:rPr>
          <w:rFonts w:ascii="Arial" w:hAnsi="Arial" w:cs="Arial"/>
          <w:b/>
        </w:rPr>
        <w:t xml:space="preserve"> up until the </w:t>
      </w:r>
      <w:r w:rsidR="005E2E7A">
        <w:rPr>
          <w:rFonts w:ascii="Arial" w:hAnsi="Arial" w:cs="Arial"/>
          <w:b/>
        </w:rPr>
        <w:t>31</w:t>
      </w:r>
      <w:r w:rsidR="005E2E7A" w:rsidRPr="005E2E7A">
        <w:rPr>
          <w:rFonts w:ascii="Arial" w:hAnsi="Arial" w:cs="Arial"/>
          <w:b/>
          <w:vertAlign w:val="superscript"/>
        </w:rPr>
        <w:t>st</w:t>
      </w:r>
      <w:r w:rsidR="005E2E7A">
        <w:rPr>
          <w:rFonts w:ascii="Arial" w:hAnsi="Arial" w:cs="Arial"/>
          <w:b/>
        </w:rPr>
        <w:t xml:space="preserve"> </w:t>
      </w:r>
      <w:r w:rsidR="005E15C7">
        <w:rPr>
          <w:rFonts w:ascii="Arial" w:hAnsi="Arial" w:cs="Arial"/>
          <w:b/>
        </w:rPr>
        <w:t xml:space="preserve">December </w:t>
      </w:r>
      <w:r w:rsidR="00085410">
        <w:rPr>
          <w:rFonts w:ascii="Arial" w:hAnsi="Arial" w:cs="Arial"/>
          <w:b/>
        </w:rPr>
        <w:t>202</w:t>
      </w:r>
      <w:r w:rsidR="005E15C7">
        <w:rPr>
          <w:rFonts w:ascii="Arial" w:hAnsi="Arial" w:cs="Arial"/>
          <w:b/>
        </w:rPr>
        <w:t>0</w:t>
      </w:r>
      <w:r w:rsidR="002363DE" w:rsidRPr="005F6E92">
        <w:rPr>
          <w:rFonts w:ascii="Arial" w:hAnsi="Arial" w:cs="Arial"/>
          <w:bCs/>
        </w:rPr>
        <w:t>..</w:t>
      </w:r>
      <w:r w:rsidR="002363DE" w:rsidRPr="005F6E92">
        <w:rPr>
          <w:rFonts w:ascii="Arial" w:hAnsi="Arial" w:cs="Arial"/>
        </w:rPr>
        <w:t>.</w:t>
      </w:r>
    </w:p>
    <w:p w14:paraId="72C77ADE" w14:textId="02473E53" w:rsidR="00033944" w:rsidRPr="005F6E92" w:rsidRDefault="001F47CF" w:rsidP="00033944">
      <w:pPr>
        <w:spacing w:after="0"/>
        <w:ind w:left="-567" w:right="-472"/>
        <w:rPr>
          <w:rFonts w:ascii="Arial" w:hAnsi="Arial" w:cs="Arial"/>
        </w:rPr>
      </w:pPr>
      <w:r w:rsidRPr="005F6E9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7F037634" wp14:editId="1163D233">
            <wp:simplePos x="0" y="0"/>
            <wp:positionH relativeFrom="column">
              <wp:posOffset>-400685</wp:posOffset>
            </wp:positionH>
            <wp:positionV relativeFrom="paragraph">
              <wp:posOffset>197485</wp:posOffset>
            </wp:positionV>
            <wp:extent cx="600075" cy="621030"/>
            <wp:effectExtent l="0" t="0" r="952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0F1D6" w14:textId="56717F65" w:rsidR="00FC37AF" w:rsidRPr="00B33A5D" w:rsidRDefault="00A34B49" w:rsidP="00FC37AF">
      <w:pPr>
        <w:spacing w:after="0"/>
        <w:ind w:left="-567" w:right="-472"/>
        <w:rPr>
          <w:rFonts w:ascii="Arial" w:hAnsi="Arial" w:cs="Arial"/>
          <w:b/>
          <w:bCs/>
        </w:rPr>
      </w:pPr>
      <w:r w:rsidRPr="005F6E92">
        <w:rPr>
          <w:rFonts w:ascii="Arial" w:hAnsi="Arial" w:cs="Arial"/>
        </w:rPr>
        <w:t xml:space="preserve">Contacts </w:t>
      </w:r>
      <w:r w:rsidR="00B3724F">
        <w:rPr>
          <w:rFonts w:ascii="Arial" w:hAnsi="Arial" w:cs="Arial"/>
        </w:rPr>
        <w:t xml:space="preserve">and referrals </w:t>
      </w:r>
      <w:r w:rsidRPr="005F6E92">
        <w:rPr>
          <w:rFonts w:ascii="Arial" w:hAnsi="Arial" w:cs="Arial"/>
        </w:rPr>
        <w:t xml:space="preserve">from members of the public and professionals concerned about the welfare of a child or young person </w:t>
      </w:r>
      <w:r w:rsidR="008A2FF2">
        <w:rPr>
          <w:rFonts w:ascii="Arial" w:hAnsi="Arial" w:cs="Arial"/>
        </w:rPr>
        <w:t>decreased sharply over the Christmas period but increased in the first week of January</w:t>
      </w:r>
      <w:r w:rsidR="00B3724F">
        <w:rPr>
          <w:rFonts w:ascii="Arial" w:hAnsi="Arial" w:cs="Arial"/>
        </w:rPr>
        <w:t>.</w:t>
      </w:r>
      <w:r w:rsidR="006E0471">
        <w:rPr>
          <w:rFonts w:ascii="Arial" w:hAnsi="Arial" w:cs="Arial"/>
        </w:rPr>
        <w:t xml:space="preserve"> </w:t>
      </w:r>
      <w:r w:rsidR="00FC37AF" w:rsidRPr="00B33A5D">
        <w:rPr>
          <w:rFonts w:ascii="Arial" w:hAnsi="Arial" w:cs="Arial"/>
          <w:b/>
          <w:bCs/>
        </w:rPr>
        <w:t xml:space="preserve">If you are worried about a child or family, there are details </w:t>
      </w:r>
      <w:hyperlink r:id="rId11" w:history="1">
        <w:r w:rsidR="00FC37AF" w:rsidRPr="00B33A5D">
          <w:rPr>
            <w:rStyle w:val="Hyperlink"/>
            <w:rFonts w:ascii="Arial" w:hAnsi="Arial" w:cs="Arial"/>
            <w:b/>
            <w:bCs/>
          </w:rPr>
          <w:t>here</w:t>
        </w:r>
      </w:hyperlink>
      <w:r w:rsidR="00FC37AF" w:rsidRPr="00B33A5D">
        <w:rPr>
          <w:rFonts w:ascii="Arial" w:hAnsi="Arial" w:cs="Arial"/>
          <w:b/>
          <w:bCs/>
        </w:rPr>
        <w:t xml:space="preserve"> on how to get help. In an emergency, if you believe a child or adult is at </w:t>
      </w:r>
      <w:r w:rsidR="00037D57">
        <w:rPr>
          <w:rFonts w:ascii="Arial" w:hAnsi="Arial" w:cs="Arial"/>
          <w:b/>
          <w:bCs/>
        </w:rPr>
        <w:t>immediate risk of serious</w:t>
      </w:r>
      <w:r w:rsidR="00FC37AF" w:rsidRPr="00B33A5D">
        <w:rPr>
          <w:rFonts w:ascii="Arial" w:hAnsi="Arial" w:cs="Arial"/>
          <w:b/>
          <w:bCs/>
        </w:rPr>
        <w:t xml:space="preserve"> harm, you should call 999 straight away and speak to the police.</w:t>
      </w:r>
    </w:p>
    <w:p w14:paraId="4157EB4B" w14:textId="649894FB" w:rsidR="00AC202F" w:rsidRPr="005F6E92" w:rsidRDefault="00EA6785" w:rsidP="00033944">
      <w:pPr>
        <w:pStyle w:val="ListParagraph"/>
        <w:spacing w:after="0"/>
        <w:ind w:left="-567" w:right="-472"/>
        <w:rPr>
          <w:rFonts w:ascii="Arial" w:hAnsi="Arial" w:cs="Arial"/>
        </w:rPr>
      </w:pPr>
      <w:r w:rsidRPr="005F6E9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5A6D65D7" wp14:editId="654E23B7">
            <wp:simplePos x="0" y="0"/>
            <wp:positionH relativeFrom="column">
              <wp:posOffset>-427355</wp:posOffset>
            </wp:positionH>
            <wp:positionV relativeFrom="paragraph">
              <wp:posOffset>188595</wp:posOffset>
            </wp:positionV>
            <wp:extent cx="581025" cy="543560"/>
            <wp:effectExtent l="0" t="0" r="9525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9" t="22234" r="13727" b="8334"/>
                    <a:stretch/>
                  </pic:blipFill>
                  <pic:spPr bwMode="auto">
                    <a:xfrm>
                      <a:off x="0" y="0"/>
                      <a:ext cx="581025" cy="54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433BB" w14:textId="27F28175" w:rsidR="00CE5A88" w:rsidRPr="00CE5A88" w:rsidRDefault="00EA6785" w:rsidP="00CE5A88">
      <w:pPr>
        <w:pStyle w:val="ListParagraph"/>
        <w:spacing w:after="0"/>
        <w:ind w:left="426" w:right="-47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C6B0D">
        <w:rPr>
          <w:rFonts w:ascii="Arial" w:hAnsi="Arial" w:cs="Arial"/>
        </w:rPr>
        <w:t xml:space="preserve">he </w:t>
      </w:r>
      <w:r w:rsidR="00B3724F">
        <w:rPr>
          <w:rFonts w:ascii="Arial" w:hAnsi="Arial" w:cs="Arial"/>
        </w:rPr>
        <w:t>percentage</w:t>
      </w:r>
      <w:r w:rsidR="008C6B0D">
        <w:rPr>
          <w:rFonts w:ascii="Arial" w:hAnsi="Arial" w:cs="Arial"/>
        </w:rPr>
        <w:t xml:space="preserve"> of </w:t>
      </w:r>
      <w:r w:rsidR="006E0471">
        <w:rPr>
          <w:rFonts w:ascii="Arial" w:hAnsi="Arial" w:cs="Arial"/>
        </w:rPr>
        <w:t xml:space="preserve">contacts that meet the threshold for referral remains </w:t>
      </w:r>
      <w:r w:rsidR="00AA5071">
        <w:rPr>
          <w:rFonts w:ascii="Arial" w:hAnsi="Arial" w:cs="Arial"/>
        </w:rPr>
        <w:t>comparable to those seen pre-lockdown</w:t>
      </w:r>
      <w:r w:rsidR="00D86E8F">
        <w:rPr>
          <w:rFonts w:ascii="Arial" w:hAnsi="Arial" w:cs="Arial"/>
        </w:rPr>
        <w:t xml:space="preserve">. Work continues across the partnership to </w:t>
      </w:r>
      <w:r w:rsidR="00E63340">
        <w:rPr>
          <w:rFonts w:ascii="Arial" w:hAnsi="Arial" w:cs="Arial"/>
        </w:rPr>
        <w:t xml:space="preserve">ensure that </w:t>
      </w:r>
      <w:r w:rsidR="001A7698">
        <w:rPr>
          <w:rFonts w:ascii="Arial" w:hAnsi="Arial" w:cs="Arial"/>
        </w:rPr>
        <w:t>children and families are being helped at the earliest and most appropriate point</w:t>
      </w:r>
      <w:r w:rsidR="000534C0">
        <w:rPr>
          <w:rFonts w:ascii="Arial" w:hAnsi="Arial" w:cs="Arial"/>
        </w:rPr>
        <w:t xml:space="preserve"> for their needs</w:t>
      </w:r>
      <w:r w:rsidR="001A7698">
        <w:rPr>
          <w:rFonts w:ascii="Arial" w:hAnsi="Arial" w:cs="Arial"/>
        </w:rPr>
        <w:t xml:space="preserve">. </w:t>
      </w:r>
    </w:p>
    <w:p w14:paraId="0FA1B41C" w14:textId="0D0DE964" w:rsidR="00BD54EF" w:rsidRPr="005F6E92" w:rsidRDefault="00C26A25" w:rsidP="00033944">
      <w:pPr>
        <w:pStyle w:val="ListParagraph"/>
        <w:spacing w:after="0"/>
        <w:ind w:left="-567" w:right="-472"/>
        <w:rPr>
          <w:rFonts w:ascii="Arial" w:hAnsi="Arial" w:cs="Arial"/>
        </w:rPr>
      </w:pPr>
      <w:r w:rsidRPr="005F6E9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3DB8B158" wp14:editId="2BA6F298">
            <wp:simplePos x="0" y="0"/>
            <wp:positionH relativeFrom="column">
              <wp:posOffset>-704850</wp:posOffset>
            </wp:positionH>
            <wp:positionV relativeFrom="paragraph">
              <wp:posOffset>201930</wp:posOffset>
            </wp:positionV>
            <wp:extent cx="581025" cy="46609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385CB" w14:textId="2F96E6BF" w:rsidR="004B0091" w:rsidRPr="005F6E92" w:rsidRDefault="00FC4197" w:rsidP="00E765A4">
      <w:pPr>
        <w:pStyle w:val="ListParagraph"/>
        <w:tabs>
          <w:tab w:val="left" w:pos="426"/>
        </w:tabs>
        <w:spacing w:after="0"/>
        <w:ind w:left="426" w:right="-472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 xml:space="preserve">Schools </w:t>
      </w:r>
      <w:r w:rsidR="000915E7">
        <w:rPr>
          <w:rFonts w:ascii="Arial" w:hAnsi="Arial" w:cs="Arial"/>
          <w:noProof/>
          <w:lang w:eastAsia="en-GB"/>
        </w:rPr>
        <w:t xml:space="preserve">are now closed to the majority of pupils as a result of the third lockdown. </w:t>
      </w:r>
      <w:r w:rsidR="008E1D5C">
        <w:rPr>
          <w:rFonts w:ascii="Arial" w:hAnsi="Arial" w:cs="Arial"/>
          <w:noProof/>
          <w:lang w:eastAsia="en-GB"/>
        </w:rPr>
        <w:t xml:space="preserve">Partnership agencies </w:t>
      </w:r>
      <w:r w:rsidR="0053486F">
        <w:rPr>
          <w:rFonts w:ascii="Arial" w:hAnsi="Arial" w:cs="Arial"/>
          <w:noProof/>
          <w:lang w:eastAsia="en-GB"/>
        </w:rPr>
        <w:t>are working hard to ensure that those children that need extra support can access it</w:t>
      </w:r>
      <w:r w:rsidR="005C33BA">
        <w:rPr>
          <w:rFonts w:ascii="Arial" w:hAnsi="Arial" w:cs="Arial"/>
          <w:noProof/>
          <w:lang w:eastAsia="en-GB"/>
        </w:rPr>
        <w:t>,</w:t>
      </w:r>
      <w:r w:rsidR="0053486F">
        <w:rPr>
          <w:rFonts w:ascii="Arial" w:hAnsi="Arial" w:cs="Arial"/>
          <w:noProof/>
          <w:lang w:eastAsia="en-GB"/>
        </w:rPr>
        <w:t xml:space="preserve"> and that children are seen and are safe. </w:t>
      </w:r>
      <w:r w:rsidR="005D7E6D">
        <w:rPr>
          <w:rFonts w:ascii="Arial" w:hAnsi="Arial" w:cs="Arial"/>
          <w:noProof/>
          <w:lang w:eastAsia="en-GB"/>
        </w:rPr>
        <w:t xml:space="preserve"> </w:t>
      </w:r>
    </w:p>
    <w:p w14:paraId="67CD83B4" w14:textId="556950E3" w:rsidR="006407A2" w:rsidRPr="005F6E92" w:rsidRDefault="00035994" w:rsidP="00033944">
      <w:pPr>
        <w:pStyle w:val="ListParagraph"/>
        <w:spacing w:after="0"/>
        <w:ind w:left="-567" w:right="-472"/>
        <w:rPr>
          <w:rFonts w:ascii="Arial" w:hAnsi="Arial" w:cs="Arial"/>
        </w:rPr>
      </w:pPr>
      <w:r w:rsidRPr="005F6E9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1F7F68F2" wp14:editId="5C5D60B7">
            <wp:simplePos x="0" y="0"/>
            <wp:positionH relativeFrom="column">
              <wp:posOffset>-400050</wp:posOffset>
            </wp:positionH>
            <wp:positionV relativeFrom="paragraph">
              <wp:posOffset>195580</wp:posOffset>
            </wp:positionV>
            <wp:extent cx="495300" cy="4832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D0C76" w14:textId="06B52DDF" w:rsidR="0046336C" w:rsidRPr="005F6E92" w:rsidRDefault="002E0A96" w:rsidP="0046336C">
      <w:pPr>
        <w:pStyle w:val="ListParagraph"/>
        <w:spacing w:after="0"/>
        <w:ind w:left="426" w:right="-472"/>
        <w:rPr>
          <w:rFonts w:ascii="Arial" w:hAnsi="Arial" w:cs="Arial"/>
        </w:rPr>
      </w:pPr>
      <w:r w:rsidRPr="002E0A96">
        <w:rPr>
          <w:rFonts w:ascii="Arial" w:hAnsi="Arial" w:cs="Arial"/>
        </w:rPr>
        <w:t xml:space="preserve">The </w:t>
      </w:r>
      <w:r w:rsidR="00D828AB">
        <w:rPr>
          <w:rFonts w:ascii="Arial" w:hAnsi="Arial" w:cs="Arial"/>
        </w:rPr>
        <w:t xml:space="preserve">high level of </w:t>
      </w:r>
      <w:r w:rsidR="00E9756B">
        <w:rPr>
          <w:rFonts w:ascii="Arial" w:hAnsi="Arial" w:cs="Arial"/>
        </w:rPr>
        <w:t xml:space="preserve">domestic abuse calls </w:t>
      </w:r>
      <w:r w:rsidR="00832BF1">
        <w:rPr>
          <w:rFonts w:ascii="Arial" w:hAnsi="Arial" w:cs="Arial"/>
        </w:rPr>
        <w:t>t</w:t>
      </w:r>
      <w:r w:rsidR="004A49DC">
        <w:rPr>
          <w:rFonts w:ascii="Arial" w:hAnsi="Arial" w:cs="Arial"/>
        </w:rPr>
        <w:t>o the Police seen</w:t>
      </w:r>
      <w:r w:rsidR="008515C6">
        <w:rPr>
          <w:rFonts w:ascii="Arial" w:hAnsi="Arial" w:cs="Arial"/>
        </w:rPr>
        <w:t xml:space="preserve"> late last year has reduced</w:t>
      </w:r>
      <w:r w:rsidR="005C33BA">
        <w:rPr>
          <w:rFonts w:ascii="Arial" w:hAnsi="Arial" w:cs="Arial"/>
        </w:rPr>
        <w:t>. As with previous lockdowns this is expected to increase as restrict</w:t>
      </w:r>
      <w:r w:rsidR="00D30CAA">
        <w:rPr>
          <w:rFonts w:ascii="Arial" w:hAnsi="Arial" w:cs="Arial"/>
        </w:rPr>
        <w:t>ions ease.</w:t>
      </w:r>
      <w:r w:rsidR="0046336C" w:rsidRPr="0046336C">
        <w:rPr>
          <w:rFonts w:ascii="Arial" w:hAnsi="Arial" w:cs="Arial"/>
          <w:b/>
          <w:bCs/>
        </w:rPr>
        <w:t xml:space="preserve"> </w:t>
      </w:r>
      <w:r w:rsidR="0046336C" w:rsidRPr="007B797D">
        <w:rPr>
          <w:rFonts w:ascii="Arial" w:hAnsi="Arial" w:cs="Arial"/>
          <w:b/>
          <w:bCs/>
        </w:rPr>
        <w:t xml:space="preserve">If you are worried about domestic abuse, there is further information on how you can get help </w:t>
      </w:r>
      <w:hyperlink r:id="rId15" w:history="1">
        <w:r w:rsidR="0046336C" w:rsidRPr="007B797D">
          <w:rPr>
            <w:rStyle w:val="Hyperlink"/>
            <w:rFonts w:ascii="Arial" w:hAnsi="Arial" w:cs="Arial"/>
            <w:b/>
            <w:bCs/>
          </w:rPr>
          <w:t>here</w:t>
        </w:r>
      </w:hyperlink>
      <w:r w:rsidR="0046336C" w:rsidRPr="007B797D">
        <w:rPr>
          <w:rFonts w:ascii="Arial" w:hAnsi="Arial" w:cs="Arial"/>
          <w:b/>
          <w:bCs/>
        </w:rPr>
        <w:t>.</w:t>
      </w:r>
    </w:p>
    <w:p w14:paraId="5E980A0E" w14:textId="4EA45436" w:rsidR="002E0A96" w:rsidRPr="005F6E92" w:rsidRDefault="008515C6" w:rsidP="00033944">
      <w:pPr>
        <w:pStyle w:val="ListParagraph"/>
        <w:spacing w:after="0"/>
        <w:ind w:left="-567" w:right="-4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46E2" w:rsidRPr="005F6E9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763FF7BE" wp14:editId="3A519719">
            <wp:simplePos x="0" y="0"/>
            <wp:positionH relativeFrom="leftMargin">
              <wp:align>right</wp:align>
            </wp:positionH>
            <wp:positionV relativeFrom="paragraph">
              <wp:posOffset>198120</wp:posOffset>
            </wp:positionV>
            <wp:extent cx="428625" cy="54165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F655A" w14:textId="1E950C53" w:rsidR="00263921" w:rsidRPr="002F53F2" w:rsidRDefault="001025CF" w:rsidP="00263921">
      <w:pPr>
        <w:pStyle w:val="ListParagraph"/>
        <w:spacing w:after="0"/>
        <w:ind w:left="284" w:right="-47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There has been an i</w:t>
      </w:r>
      <w:r w:rsidR="001C138C">
        <w:rPr>
          <w:rFonts w:ascii="Arial" w:hAnsi="Arial" w:cs="Arial"/>
        </w:rPr>
        <w:t>mprovement in some of the waiting lists for children and young people waiting to access mental health support</w:t>
      </w:r>
      <w:r w:rsidR="00194C64">
        <w:rPr>
          <w:rFonts w:ascii="Arial" w:hAnsi="Arial" w:cs="Arial"/>
        </w:rPr>
        <w:t xml:space="preserve"> in </w:t>
      </w:r>
      <w:r w:rsidR="00E23C30" w:rsidRPr="00E23C30">
        <w:rPr>
          <w:rFonts w:ascii="Arial" w:hAnsi="Arial" w:cs="Arial"/>
        </w:rPr>
        <w:t xml:space="preserve">Derby City and South Derbyshire, </w:t>
      </w:r>
      <w:r w:rsidR="00D30CAA">
        <w:rPr>
          <w:rFonts w:ascii="Arial" w:hAnsi="Arial" w:cs="Arial"/>
        </w:rPr>
        <w:t>and</w:t>
      </w:r>
      <w:r w:rsidR="00E23C30" w:rsidRPr="00E23C30">
        <w:rPr>
          <w:rFonts w:ascii="Arial" w:hAnsi="Arial" w:cs="Arial"/>
        </w:rPr>
        <w:t xml:space="preserve"> waiting times for Core CAMHS in the North of the County remained stable in recent months, although</w:t>
      </w:r>
      <w:r w:rsidR="00194C64">
        <w:rPr>
          <w:rFonts w:ascii="Arial" w:hAnsi="Arial" w:cs="Arial"/>
        </w:rPr>
        <w:t xml:space="preserve"> a spike in </w:t>
      </w:r>
      <w:r w:rsidR="00162C29">
        <w:rPr>
          <w:rFonts w:ascii="Arial" w:hAnsi="Arial" w:cs="Arial"/>
        </w:rPr>
        <w:t>Eating Disorders cases requiring urgent treatment has increased waiting times for these services in the North</w:t>
      </w:r>
      <w:r w:rsidR="00F85D4F">
        <w:rPr>
          <w:rFonts w:ascii="Arial" w:hAnsi="Arial" w:cs="Arial"/>
        </w:rPr>
        <w:t xml:space="preserve"> of the C</w:t>
      </w:r>
      <w:r w:rsidR="00325D13">
        <w:rPr>
          <w:rFonts w:ascii="Arial" w:hAnsi="Arial" w:cs="Arial"/>
        </w:rPr>
        <w:t>ounty</w:t>
      </w:r>
      <w:r w:rsidR="00162C29">
        <w:rPr>
          <w:rFonts w:ascii="Arial" w:hAnsi="Arial" w:cs="Arial"/>
        </w:rPr>
        <w:t xml:space="preserve">. </w:t>
      </w:r>
      <w:r w:rsidR="00194C64">
        <w:rPr>
          <w:rFonts w:ascii="Arial" w:hAnsi="Arial" w:cs="Arial"/>
        </w:rPr>
        <w:t xml:space="preserve"> </w:t>
      </w:r>
      <w:r w:rsidR="00263921" w:rsidRPr="002F53F2">
        <w:rPr>
          <w:rFonts w:ascii="Arial" w:hAnsi="Arial" w:cs="Arial"/>
          <w:b/>
          <w:bCs/>
        </w:rPr>
        <w:t xml:space="preserve">If you would like further information on available support, you can call the Mental Health Support line, details </w:t>
      </w:r>
      <w:hyperlink r:id="rId17" w:history="1">
        <w:r w:rsidR="00263921" w:rsidRPr="002F53F2">
          <w:rPr>
            <w:rStyle w:val="Hyperlink"/>
            <w:rFonts w:ascii="Arial" w:hAnsi="Arial" w:cs="Arial"/>
            <w:b/>
            <w:bCs/>
          </w:rPr>
          <w:t>here</w:t>
        </w:r>
      </w:hyperlink>
      <w:r w:rsidR="00263921" w:rsidRPr="002F53F2">
        <w:rPr>
          <w:rFonts w:ascii="Arial" w:hAnsi="Arial" w:cs="Arial"/>
          <w:b/>
          <w:bCs/>
        </w:rPr>
        <w:t xml:space="preserve">.     </w:t>
      </w:r>
    </w:p>
    <w:p w14:paraId="7DBAB612" w14:textId="1E8429D0" w:rsidR="000817B9" w:rsidRDefault="003746E2" w:rsidP="00033944">
      <w:pPr>
        <w:pStyle w:val="ListParagraph"/>
        <w:spacing w:after="0"/>
        <w:ind w:left="426" w:right="-472"/>
        <w:rPr>
          <w:rFonts w:ascii="Arial" w:hAnsi="Arial" w:cs="Arial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618B9ED7" wp14:editId="724F71D1">
            <wp:simplePos x="0" y="0"/>
            <wp:positionH relativeFrom="leftMargin">
              <wp:align>right</wp:align>
            </wp:positionH>
            <wp:positionV relativeFrom="paragraph">
              <wp:posOffset>13335</wp:posOffset>
            </wp:positionV>
            <wp:extent cx="514350" cy="609600"/>
            <wp:effectExtent l="0" t="0" r="0" b="0"/>
            <wp:wrapSquare wrapText="bothSides"/>
            <wp:docPr id="3" name="Picture 3" descr="HD wallpaper: binary, black, numbers, fingerprints, magnifying glass,  minimalism | Wallpaper F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 wallpaper: binary, black, numbers, fingerprints, magnifying glass,  minimalism | Wallpaper Fl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9" r="16519" b="8709"/>
                    <a:stretch/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91992" w14:textId="5F1CA76D" w:rsidR="001C71A0" w:rsidRPr="003C59D5" w:rsidRDefault="001C71A0" w:rsidP="001C71A0">
      <w:pPr>
        <w:spacing w:after="0"/>
        <w:ind w:right="-472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There is evidence of </w:t>
      </w:r>
      <w:r w:rsidR="008215AB">
        <w:rPr>
          <w:rFonts w:ascii="Arial" w:hAnsi="Arial" w:cs="Arial"/>
          <w:noProof/>
          <w:lang w:eastAsia="en-GB"/>
        </w:rPr>
        <w:t xml:space="preserve">an </w:t>
      </w:r>
      <w:r w:rsidR="00E46BF1">
        <w:rPr>
          <w:rFonts w:ascii="Arial" w:hAnsi="Arial" w:cs="Arial"/>
          <w:noProof/>
          <w:lang w:eastAsia="en-GB"/>
        </w:rPr>
        <w:t>decrease</w:t>
      </w:r>
      <w:r w:rsidR="008215AB">
        <w:rPr>
          <w:rFonts w:ascii="Arial" w:hAnsi="Arial" w:cs="Arial"/>
          <w:noProof/>
          <w:lang w:eastAsia="en-GB"/>
        </w:rPr>
        <w:t xml:space="preserve"> in </w:t>
      </w:r>
      <w:r w:rsidR="001F47CF">
        <w:rPr>
          <w:rFonts w:ascii="Arial" w:hAnsi="Arial" w:cs="Arial"/>
          <w:noProof/>
          <w:lang w:eastAsia="en-GB"/>
        </w:rPr>
        <w:t>reported crimes relating</w:t>
      </w:r>
      <w:r w:rsidR="008215AB">
        <w:rPr>
          <w:rFonts w:ascii="Arial" w:hAnsi="Arial" w:cs="Arial"/>
          <w:noProof/>
          <w:lang w:eastAsia="en-GB"/>
        </w:rPr>
        <w:t xml:space="preserve"> to</w:t>
      </w:r>
      <w:r w:rsidR="000F405B">
        <w:rPr>
          <w:rFonts w:ascii="Arial" w:hAnsi="Arial" w:cs="Arial"/>
          <w:noProof/>
          <w:lang w:eastAsia="en-GB"/>
        </w:rPr>
        <w:t xml:space="preserve"> </w:t>
      </w:r>
      <w:r w:rsidR="00157FE0">
        <w:rPr>
          <w:rFonts w:ascii="Arial" w:hAnsi="Arial" w:cs="Arial"/>
          <w:noProof/>
          <w:lang w:eastAsia="en-GB"/>
        </w:rPr>
        <w:t>child sexual abuse</w:t>
      </w:r>
      <w:r w:rsidR="00024184">
        <w:rPr>
          <w:rFonts w:ascii="Arial" w:hAnsi="Arial" w:cs="Arial"/>
          <w:noProof/>
          <w:lang w:eastAsia="en-GB"/>
        </w:rPr>
        <w:t>, but a</w:t>
      </w:r>
      <w:r w:rsidR="00A7206B">
        <w:rPr>
          <w:rFonts w:ascii="Arial" w:hAnsi="Arial" w:cs="Arial"/>
          <w:noProof/>
          <w:lang w:eastAsia="en-GB"/>
        </w:rPr>
        <w:t xml:space="preserve"> slight</w:t>
      </w:r>
      <w:r w:rsidR="00024184">
        <w:rPr>
          <w:rFonts w:ascii="Arial" w:hAnsi="Arial" w:cs="Arial"/>
          <w:noProof/>
          <w:lang w:eastAsia="en-GB"/>
        </w:rPr>
        <w:t xml:space="preserve"> increase in the proportion of these crimes </w:t>
      </w:r>
      <w:r w:rsidR="00A7206B">
        <w:rPr>
          <w:rFonts w:ascii="Arial" w:hAnsi="Arial" w:cs="Arial"/>
          <w:noProof/>
          <w:lang w:eastAsia="en-GB"/>
        </w:rPr>
        <w:t>that have a familial link</w:t>
      </w:r>
      <w:r w:rsidR="00E23C30">
        <w:rPr>
          <w:rFonts w:ascii="Arial" w:hAnsi="Arial" w:cs="Arial"/>
          <w:noProof/>
          <w:lang w:eastAsia="en-GB"/>
        </w:rPr>
        <w:t xml:space="preserve"> (where the perpetrator is a family member or would reasonably be viewed as one by the child</w:t>
      </w:r>
      <w:r w:rsidR="00CB1D04">
        <w:rPr>
          <w:rFonts w:ascii="Arial" w:hAnsi="Arial" w:cs="Arial"/>
          <w:noProof/>
          <w:lang w:eastAsia="en-GB"/>
        </w:rPr>
        <w:t xml:space="preserve"> or </w:t>
      </w:r>
      <w:r w:rsidR="00E23C30">
        <w:rPr>
          <w:rFonts w:ascii="Arial" w:hAnsi="Arial" w:cs="Arial"/>
          <w:noProof/>
          <w:lang w:eastAsia="en-GB"/>
        </w:rPr>
        <w:t>young person)</w:t>
      </w:r>
      <w:r w:rsidR="00A7206B">
        <w:rPr>
          <w:rFonts w:ascii="Arial" w:hAnsi="Arial" w:cs="Arial"/>
          <w:noProof/>
          <w:lang w:eastAsia="en-GB"/>
        </w:rPr>
        <w:t xml:space="preserve">. </w:t>
      </w:r>
    </w:p>
    <w:p w14:paraId="52B22E19" w14:textId="53C0BE16" w:rsidR="00E4643D" w:rsidRDefault="00AA4BC5" w:rsidP="00E4643D">
      <w:pPr>
        <w:pStyle w:val="ListParagraph"/>
        <w:spacing w:after="0"/>
        <w:ind w:left="-567" w:right="-472"/>
        <w:rPr>
          <w:rFonts w:ascii="Arial" w:hAnsi="Arial" w:cs="Arial"/>
          <w:b/>
        </w:rPr>
      </w:pPr>
      <w:r w:rsidRPr="005F6E92">
        <w:rPr>
          <w:rFonts w:ascii="Arial" w:hAnsi="Arial" w:cs="Arial"/>
        </w:rPr>
        <w:br/>
      </w:r>
      <w:r w:rsidR="007F7667" w:rsidRPr="005F6E92">
        <w:rPr>
          <w:rFonts w:ascii="Arial" w:hAnsi="Arial" w:cs="Arial"/>
          <w:b/>
        </w:rPr>
        <w:t xml:space="preserve">We will be </w:t>
      </w:r>
      <w:r w:rsidR="00331AF1" w:rsidRPr="005F6E92">
        <w:rPr>
          <w:rFonts w:ascii="Arial" w:hAnsi="Arial" w:cs="Arial"/>
          <w:b/>
        </w:rPr>
        <w:t xml:space="preserve">reporting </w:t>
      </w:r>
      <w:r w:rsidR="00094A7D">
        <w:rPr>
          <w:rFonts w:ascii="Arial" w:hAnsi="Arial" w:cs="Arial"/>
          <w:b/>
        </w:rPr>
        <w:t>bi-</w:t>
      </w:r>
      <w:r w:rsidR="00033944" w:rsidRPr="005F6E92">
        <w:rPr>
          <w:rFonts w:ascii="Arial" w:hAnsi="Arial" w:cs="Arial"/>
          <w:b/>
        </w:rPr>
        <w:t>monthly</w:t>
      </w:r>
      <w:r w:rsidR="00CB5C42" w:rsidRPr="005F6E92">
        <w:rPr>
          <w:rFonts w:ascii="Arial" w:hAnsi="Arial" w:cs="Arial"/>
          <w:b/>
        </w:rPr>
        <w:t xml:space="preserve"> to the Chief Officer Group</w:t>
      </w:r>
      <w:r w:rsidR="00033944" w:rsidRPr="005F6E92">
        <w:rPr>
          <w:rFonts w:ascii="Arial" w:hAnsi="Arial" w:cs="Arial"/>
          <w:b/>
        </w:rPr>
        <w:t xml:space="preserve"> and further </w:t>
      </w:r>
      <w:r w:rsidR="00913B29" w:rsidRPr="005F6E92">
        <w:rPr>
          <w:rFonts w:ascii="Arial" w:hAnsi="Arial" w:cs="Arial"/>
          <w:b/>
        </w:rPr>
        <w:t xml:space="preserve">briefings will be provided to reflect the changing nature of performance data </w:t>
      </w:r>
      <w:proofErr w:type="gramStart"/>
      <w:r w:rsidR="00913B29" w:rsidRPr="005F6E92">
        <w:rPr>
          <w:rFonts w:ascii="Arial" w:hAnsi="Arial" w:cs="Arial"/>
          <w:b/>
        </w:rPr>
        <w:t>as a result of</w:t>
      </w:r>
      <w:proofErr w:type="gramEnd"/>
      <w:r w:rsidR="00913B29" w:rsidRPr="005F6E92">
        <w:rPr>
          <w:rFonts w:ascii="Arial" w:hAnsi="Arial" w:cs="Arial"/>
          <w:b/>
        </w:rPr>
        <w:t xml:space="preserve"> the impact of </w:t>
      </w:r>
      <w:r w:rsidR="00013EC5">
        <w:rPr>
          <w:rFonts w:ascii="Arial" w:hAnsi="Arial" w:cs="Arial"/>
          <w:b/>
        </w:rPr>
        <w:t>COVID-</w:t>
      </w:r>
      <w:r w:rsidR="00913B29" w:rsidRPr="005F6E92">
        <w:rPr>
          <w:rFonts w:ascii="Arial" w:hAnsi="Arial" w:cs="Arial"/>
          <w:b/>
        </w:rPr>
        <w:t>19</w:t>
      </w:r>
      <w:r w:rsidR="00033944" w:rsidRPr="005F6E92">
        <w:rPr>
          <w:rFonts w:ascii="Arial" w:hAnsi="Arial" w:cs="Arial"/>
          <w:b/>
        </w:rPr>
        <w:t>.</w:t>
      </w:r>
    </w:p>
    <w:p w14:paraId="70EF39E4" w14:textId="0D68D4B9" w:rsidR="00DC21CD" w:rsidRDefault="00033944" w:rsidP="00E4643D">
      <w:pPr>
        <w:pStyle w:val="ListParagraph"/>
        <w:spacing w:after="0"/>
        <w:ind w:left="-567" w:right="-472"/>
        <w:rPr>
          <w:rFonts w:ascii="Arial" w:hAnsi="Arial" w:cs="Arial"/>
        </w:rPr>
      </w:pPr>
      <w:r w:rsidRPr="005F6E9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625D20D4" wp14:editId="070197A0">
            <wp:simplePos x="0" y="0"/>
            <wp:positionH relativeFrom="margin">
              <wp:align>center</wp:align>
            </wp:positionH>
            <wp:positionV relativeFrom="paragraph">
              <wp:posOffset>1895475</wp:posOffset>
            </wp:positionV>
            <wp:extent cx="6906260" cy="234950"/>
            <wp:effectExtent l="0" t="0" r="8890" b="0"/>
            <wp:wrapTight wrapText="bothSides">
              <wp:wrapPolygon edited="0">
                <wp:start x="0" y="0"/>
                <wp:lineTo x="0" y="19265"/>
                <wp:lineTo x="21568" y="19265"/>
                <wp:lineTo x="215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76" b="958"/>
                    <a:stretch/>
                  </pic:blipFill>
                  <pic:spPr bwMode="auto">
                    <a:xfrm>
                      <a:off x="0" y="0"/>
                      <a:ext cx="6906260" cy="23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1CD" w:rsidRPr="005F6E92">
        <w:rPr>
          <w:rFonts w:ascii="Arial" w:hAnsi="Arial" w:cs="Arial"/>
        </w:rPr>
        <w:t>Further information about local safeguarding processes is available from:</w:t>
      </w:r>
    </w:p>
    <w:p w14:paraId="09B58704" w14:textId="6EE29E5F" w:rsidR="00803F49" w:rsidRDefault="00803F49" w:rsidP="00E4643D">
      <w:pPr>
        <w:pStyle w:val="ListParagraph"/>
        <w:spacing w:after="0"/>
        <w:ind w:left="-567" w:right="-472"/>
        <w:rPr>
          <w:rFonts w:ascii="Arial" w:hAnsi="Arial" w:cs="Arial"/>
          <w:b/>
        </w:rPr>
      </w:pPr>
    </w:p>
    <w:p w14:paraId="2D6A62B6" w14:textId="5F3B3C54" w:rsidR="003A55C4" w:rsidRDefault="00EE47FC" w:rsidP="00803F49">
      <w:pPr>
        <w:pStyle w:val="ListParagraph"/>
        <w:spacing w:after="0"/>
        <w:ind w:left="-567" w:right="-472"/>
        <w:rPr>
          <w:rFonts w:ascii="Arial" w:hAnsi="Arial" w:cs="Arial"/>
          <w:b/>
        </w:rPr>
      </w:pPr>
      <w:hyperlink r:id="rId21" w:history="1">
        <w:r w:rsidR="00DC21CD" w:rsidRPr="005F6E92">
          <w:rPr>
            <w:rStyle w:val="Hyperlink"/>
            <w:rFonts w:ascii="Arial" w:hAnsi="Arial" w:cs="Arial"/>
          </w:rPr>
          <w:t>The Derby and Derbyshire Safeguarding Children Partnership</w:t>
        </w:r>
      </w:hyperlink>
      <w:r w:rsidR="00A654B0" w:rsidRPr="005F6E9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264554A" wp14:editId="2972280C">
            <wp:simplePos x="0" y="0"/>
            <wp:positionH relativeFrom="column">
              <wp:posOffset>-574675</wp:posOffset>
            </wp:positionH>
            <wp:positionV relativeFrom="paragraph">
              <wp:posOffset>7627620</wp:posOffset>
            </wp:positionV>
            <wp:extent cx="6906260" cy="234950"/>
            <wp:effectExtent l="0" t="0" r="8890" b="0"/>
            <wp:wrapTight wrapText="bothSides">
              <wp:wrapPolygon edited="0">
                <wp:start x="0" y="0"/>
                <wp:lineTo x="0" y="19265"/>
                <wp:lineTo x="21568" y="19265"/>
                <wp:lineTo x="215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76" b="958"/>
                    <a:stretch/>
                  </pic:blipFill>
                  <pic:spPr bwMode="auto">
                    <a:xfrm>
                      <a:off x="0" y="0"/>
                      <a:ext cx="6906260" cy="23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F49">
        <w:rPr>
          <w:rFonts w:ascii="Arial" w:hAnsi="Arial" w:cs="Arial"/>
        </w:rPr>
        <w:tab/>
      </w:r>
      <w:r w:rsidR="00803F49">
        <w:rPr>
          <w:rFonts w:ascii="Arial" w:hAnsi="Arial" w:cs="Arial"/>
        </w:rPr>
        <w:tab/>
      </w:r>
      <w:r w:rsidR="00803F49">
        <w:rPr>
          <w:rFonts w:ascii="Arial" w:hAnsi="Arial" w:cs="Arial"/>
        </w:rPr>
        <w:tab/>
      </w:r>
      <w:r w:rsidR="00D354FE" w:rsidRPr="005F6E92">
        <w:rPr>
          <w:rFonts w:ascii="Arial" w:hAnsi="Arial" w:cs="Arial"/>
          <w:b/>
        </w:rPr>
        <w:t xml:space="preserve">Version: </w:t>
      </w:r>
      <w:r w:rsidR="001C429E">
        <w:rPr>
          <w:rFonts w:ascii="Arial" w:hAnsi="Arial" w:cs="Arial"/>
          <w:b/>
        </w:rPr>
        <w:t>01/02</w:t>
      </w:r>
      <w:r w:rsidR="003A55C4" w:rsidRPr="005F6E92">
        <w:rPr>
          <w:rFonts w:ascii="Arial" w:hAnsi="Arial" w:cs="Arial"/>
          <w:b/>
        </w:rPr>
        <w:t>/2020</w:t>
      </w:r>
    </w:p>
    <w:p w14:paraId="082FA9C1" w14:textId="278FF5D4" w:rsidR="00851F05" w:rsidRDefault="00851F05" w:rsidP="00803F49">
      <w:pPr>
        <w:pStyle w:val="ListParagraph"/>
        <w:spacing w:after="0"/>
        <w:ind w:left="-567" w:right="-472"/>
        <w:rPr>
          <w:rFonts w:ascii="Arial" w:hAnsi="Arial" w:cs="Arial"/>
          <w:b/>
        </w:rPr>
      </w:pPr>
    </w:p>
    <w:sectPr w:rsidR="00851F05" w:rsidSect="00D200E9">
      <w:pgSz w:w="11906" w:h="16838"/>
      <w:pgMar w:top="709" w:right="1440" w:bottom="426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2EC4"/>
    <w:multiLevelType w:val="hybridMultilevel"/>
    <w:tmpl w:val="94946EFE"/>
    <w:lvl w:ilvl="0" w:tplc="9FF05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7AEB"/>
    <w:multiLevelType w:val="hybridMultilevel"/>
    <w:tmpl w:val="6CEE88EC"/>
    <w:lvl w:ilvl="0" w:tplc="DA50D0A2">
      <w:start w:val="24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BEF5033"/>
    <w:multiLevelType w:val="hybridMultilevel"/>
    <w:tmpl w:val="0922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7FA3"/>
    <w:multiLevelType w:val="hybridMultilevel"/>
    <w:tmpl w:val="34E248E0"/>
    <w:lvl w:ilvl="0" w:tplc="56BCD91A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A6E"/>
    <w:rsid w:val="00001433"/>
    <w:rsid w:val="00013EC5"/>
    <w:rsid w:val="00024184"/>
    <w:rsid w:val="00033944"/>
    <w:rsid w:val="00035994"/>
    <w:rsid w:val="00037D57"/>
    <w:rsid w:val="00040A0F"/>
    <w:rsid w:val="00045BF1"/>
    <w:rsid w:val="000534C0"/>
    <w:rsid w:val="000676AC"/>
    <w:rsid w:val="00073DA0"/>
    <w:rsid w:val="000817B9"/>
    <w:rsid w:val="00085410"/>
    <w:rsid w:val="00090E41"/>
    <w:rsid w:val="000915E7"/>
    <w:rsid w:val="00094A7D"/>
    <w:rsid w:val="00094E9D"/>
    <w:rsid w:val="000B39DD"/>
    <w:rsid w:val="000D322F"/>
    <w:rsid w:val="000E0949"/>
    <w:rsid w:val="000F332B"/>
    <w:rsid w:val="000F405B"/>
    <w:rsid w:val="001025CF"/>
    <w:rsid w:val="001061EA"/>
    <w:rsid w:val="001534EB"/>
    <w:rsid w:val="0015551D"/>
    <w:rsid w:val="00156B90"/>
    <w:rsid w:val="00157FE0"/>
    <w:rsid w:val="00162C29"/>
    <w:rsid w:val="00170EFF"/>
    <w:rsid w:val="00172F8A"/>
    <w:rsid w:val="00186DB8"/>
    <w:rsid w:val="00194C64"/>
    <w:rsid w:val="001A1DAC"/>
    <w:rsid w:val="001A7698"/>
    <w:rsid w:val="001B193F"/>
    <w:rsid w:val="001C138C"/>
    <w:rsid w:val="001C429E"/>
    <w:rsid w:val="001C5808"/>
    <w:rsid w:val="001C71A0"/>
    <w:rsid w:val="001E62F1"/>
    <w:rsid w:val="001E6C1D"/>
    <w:rsid w:val="001F47CF"/>
    <w:rsid w:val="001F535B"/>
    <w:rsid w:val="001F6CD6"/>
    <w:rsid w:val="00213764"/>
    <w:rsid w:val="00215190"/>
    <w:rsid w:val="00222EFD"/>
    <w:rsid w:val="0022613D"/>
    <w:rsid w:val="002363DE"/>
    <w:rsid w:val="00243ED7"/>
    <w:rsid w:val="002504B6"/>
    <w:rsid w:val="00251353"/>
    <w:rsid w:val="00252736"/>
    <w:rsid w:val="00263921"/>
    <w:rsid w:val="002B2A42"/>
    <w:rsid w:val="002D1A82"/>
    <w:rsid w:val="002D6A6E"/>
    <w:rsid w:val="002D756C"/>
    <w:rsid w:val="002E0A96"/>
    <w:rsid w:val="002E1CB0"/>
    <w:rsid w:val="002E5705"/>
    <w:rsid w:val="00302349"/>
    <w:rsid w:val="003076C5"/>
    <w:rsid w:val="003206FC"/>
    <w:rsid w:val="00325D13"/>
    <w:rsid w:val="00331AF1"/>
    <w:rsid w:val="003746E2"/>
    <w:rsid w:val="00390650"/>
    <w:rsid w:val="003A2AD0"/>
    <w:rsid w:val="003A55C4"/>
    <w:rsid w:val="003C59D5"/>
    <w:rsid w:val="003F6B71"/>
    <w:rsid w:val="003F73C5"/>
    <w:rsid w:val="00400FEB"/>
    <w:rsid w:val="00402728"/>
    <w:rsid w:val="00432CA0"/>
    <w:rsid w:val="0044007E"/>
    <w:rsid w:val="0046336C"/>
    <w:rsid w:val="00466DC5"/>
    <w:rsid w:val="00474C71"/>
    <w:rsid w:val="0048545C"/>
    <w:rsid w:val="004A49DC"/>
    <w:rsid w:val="004B0091"/>
    <w:rsid w:val="004B3AB1"/>
    <w:rsid w:val="004C13CB"/>
    <w:rsid w:val="004C1CC6"/>
    <w:rsid w:val="004C7732"/>
    <w:rsid w:val="004E1CB2"/>
    <w:rsid w:val="004F251F"/>
    <w:rsid w:val="004F7052"/>
    <w:rsid w:val="00503332"/>
    <w:rsid w:val="0053002D"/>
    <w:rsid w:val="0053486F"/>
    <w:rsid w:val="00540C48"/>
    <w:rsid w:val="0054232E"/>
    <w:rsid w:val="005535D6"/>
    <w:rsid w:val="005767ED"/>
    <w:rsid w:val="005865AA"/>
    <w:rsid w:val="005C33BA"/>
    <w:rsid w:val="005D6FCF"/>
    <w:rsid w:val="005D7E6D"/>
    <w:rsid w:val="005E15C7"/>
    <w:rsid w:val="005E2E7A"/>
    <w:rsid w:val="005F6E92"/>
    <w:rsid w:val="00627999"/>
    <w:rsid w:val="00637E04"/>
    <w:rsid w:val="006407A2"/>
    <w:rsid w:val="006607E2"/>
    <w:rsid w:val="00662B05"/>
    <w:rsid w:val="00693C58"/>
    <w:rsid w:val="006E0471"/>
    <w:rsid w:val="006E1625"/>
    <w:rsid w:val="007035C5"/>
    <w:rsid w:val="00714E3E"/>
    <w:rsid w:val="00717572"/>
    <w:rsid w:val="00717BCF"/>
    <w:rsid w:val="00724538"/>
    <w:rsid w:val="00724BE3"/>
    <w:rsid w:val="00737151"/>
    <w:rsid w:val="00747A1F"/>
    <w:rsid w:val="00752F15"/>
    <w:rsid w:val="007532EF"/>
    <w:rsid w:val="007604CA"/>
    <w:rsid w:val="0078602A"/>
    <w:rsid w:val="007A4931"/>
    <w:rsid w:val="007B24E4"/>
    <w:rsid w:val="007B48A4"/>
    <w:rsid w:val="007C7D25"/>
    <w:rsid w:val="007F7667"/>
    <w:rsid w:val="00802718"/>
    <w:rsid w:val="00803F49"/>
    <w:rsid w:val="0080655C"/>
    <w:rsid w:val="008065B5"/>
    <w:rsid w:val="008215AB"/>
    <w:rsid w:val="00825458"/>
    <w:rsid w:val="008302B6"/>
    <w:rsid w:val="00832BF1"/>
    <w:rsid w:val="008479C0"/>
    <w:rsid w:val="008515C6"/>
    <w:rsid w:val="00851F05"/>
    <w:rsid w:val="00881EBA"/>
    <w:rsid w:val="00892F84"/>
    <w:rsid w:val="008979F5"/>
    <w:rsid w:val="008A2FF2"/>
    <w:rsid w:val="008C6B0D"/>
    <w:rsid w:val="008D1719"/>
    <w:rsid w:val="008E1D5C"/>
    <w:rsid w:val="00910550"/>
    <w:rsid w:val="00913B29"/>
    <w:rsid w:val="00916B30"/>
    <w:rsid w:val="00946601"/>
    <w:rsid w:val="009545C2"/>
    <w:rsid w:val="009841B9"/>
    <w:rsid w:val="009A0526"/>
    <w:rsid w:val="009A2F89"/>
    <w:rsid w:val="009B5C82"/>
    <w:rsid w:val="009C2636"/>
    <w:rsid w:val="009D0009"/>
    <w:rsid w:val="009D2DE2"/>
    <w:rsid w:val="009E56AF"/>
    <w:rsid w:val="009F2488"/>
    <w:rsid w:val="00A257F3"/>
    <w:rsid w:val="00A33597"/>
    <w:rsid w:val="00A34B49"/>
    <w:rsid w:val="00A36D8F"/>
    <w:rsid w:val="00A654B0"/>
    <w:rsid w:val="00A7206B"/>
    <w:rsid w:val="00A754DD"/>
    <w:rsid w:val="00A8455A"/>
    <w:rsid w:val="00AA4BC5"/>
    <w:rsid w:val="00AA5071"/>
    <w:rsid w:val="00AC202F"/>
    <w:rsid w:val="00AC3199"/>
    <w:rsid w:val="00AD1F7F"/>
    <w:rsid w:val="00AD57C0"/>
    <w:rsid w:val="00AE716C"/>
    <w:rsid w:val="00AF39B1"/>
    <w:rsid w:val="00AF76A2"/>
    <w:rsid w:val="00B1349E"/>
    <w:rsid w:val="00B17D0D"/>
    <w:rsid w:val="00B2212E"/>
    <w:rsid w:val="00B3724F"/>
    <w:rsid w:val="00B52378"/>
    <w:rsid w:val="00B72E2A"/>
    <w:rsid w:val="00B83FB3"/>
    <w:rsid w:val="00B93B32"/>
    <w:rsid w:val="00B95D8F"/>
    <w:rsid w:val="00BA2F32"/>
    <w:rsid w:val="00BA7C1C"/>
    <w:rsid w:val="00BB217C"/>
    <w:rsid w:val="00BB3CC5"/>
    <w:rsid w:val="00BC6296"/>
    <w:rsid w:val="00BD1E3E"/>
    <w:rsid w:val="00BD54EF"/>
    <w:rsid w:val="00BE3CBB"/>
    <w:rsid w:val="00C05717"/>
    <w:rsid w:val="00C060A3"/>
    <w:rsid w:val="00C108B6"/>
    <w:rsid w:val="00C21D8F"/>
    <w:rsid w:val="00C26A25"/>
    <w:rsid w:val="00C279D0"/>
    <w:rsid w:val="00C33225"/>
    <w:rsid w:val="00C34767"/>
    <w:rsid w:val="00C5232D"/>
    <w:rsid w:val="00C54CAE"/>
    <w:rsid w:val="00C61FBE"/>
    <w:rsid w:val="00C77079"/>
    <w:rsid w:val="00C84560"/>
    <w:rsid w:val="00C857B7"/>
    <w:rsid w:val="00CA24A4"/>
    <w:rsid w:val="00CB1D04"/>
    <w:rsid w:val="00CB5C42"/>
    <w:rsid w:val="00CB7E05"/>
    <w:rsid w:val="00CE5A88"/>
    <w:rsid w:val="00D01C40"/>
    <w:rsid w:val="00D13C98"/>
    <w:rsid w:val="00D1431E"/>
    <w:rsid w:val="00D200E9"/>
    <w:rsid w:val="00D30CAA"/>
    <w:rsid w:val="00D354FE"/>
    <w:rsid w:val="00D47EBC"/>
    <w:rsid w:val="00D508F7"/>
    <w:rsid w:val="00D76441"/>
    <w:rsid w:val="00D828AB"/>
    <w:rsid w:val="00D84ED2"/>
    <w:rsid w:val="00D86E8F"/>
    <w:rsid w:val="00D96891"/>
    <w:rsid w:val="00DC0D4C"/>
    <w:rsid w:val="00DC21CD"/>
    <w:rsid w:val="00DC3152"/>
    <w:rsid w:val="00DC7E01"/>
    <w:rsid w:val="00DE1002"/>
    <w:rsid w:val="00E13CC7"/>
    <w:rsid w:val="00E20E56"/>
    <w:rsid w:val="00E23C30"/>
    <w:rsid w:val="00E33692"/>
    <w:rsid w:val="00E4643D"/>
    <w:rsid w:val="00E46BF1"/>
    <w:rsid w:val="00E63340"/>
    <w:rsid w:val="00E765A4"/>
    <w:rsid w:val="00E9756B"/>
    <w:rsid w:val="00EA6785"/>
    <w:rsid w:val="00EB4E1D"/>
    <w:rsid w:val="00EB4FAD"/>
    <w:rsid w:val="00EB7430"/>
    <w:rsid w:val="00EE47FC"/>
    <w:rsid w:val="00EF2CAC"/>
    <w:rsid w:val="00EF3690"/>
    <w:rsid w:val="00EF3709"/>
    <w:rsid w:val="00F07118"/>
    <w:rsid w:val="00F10AB2"/>
    <w:rsid w:val="00F1454B"/>
    <w:rsid w:val="00F14D26"/>
    <w:rsid w:val="00F215EC"/>
    <w:rsid w:val="00F33AEB"/>
    <w:rsid w:val="00F60B92"/>
    <w:rsid w:val="00F65408"/>
    <w:rsid w:val="00F6767A"/>
    <w:rsid w:val="00F76BA9"/>
    <w:rsid w:val="00F85D4F"/>
    <w:rsid w:val="00F93EA9"/>
    <w:rsid w:val="00FA1E88"/>
    <w:rsid w:val="00FC37AF"/>
    <w:rsid w:val="00FC4197"/>
    <w:rsid w:val="00FE68F0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FEEB"/>
  <w15:docId w15:val="{6D3E1FAA-6CE0-40D6-A03B-2E6665E8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B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66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7A1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B3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1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ddscp.org.uk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derbyshirehealthcareft.nhs.uk/getting-help/coronavirus-covid-19/mental-health-support-lin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dscp.org.uk/worried-about-child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erbyshire.gov.uk/social-health/children-and-families/support-for-families/domestic-abuse/domestic-abuse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32A598F65B04ABC959891D7CB03C7" ma:contentTypeVersion="11" ma:contentTypeDescription="Create a new document." ma:contentTypeScope="" ma:versionID="150b0fd2ef9e950162ab4902686d54d5">
  <xsd:schema xmlns:xsd="http://www.w3.org/2001/XMLSchema" xmlns:xs="http://www.w3.org/2001/XMLSchema" xmlns:p="http://schemas.microsoft.com/office/2006/metadata/properties" xmlns:ns3="2776ebd2-0bcc-4ed9-a6fc-f79f6d7d4dfa" xmlns:ns4="32d4002b-7295-4f68-9c3f-2f909b80fb2c" targetNamespace="http://schemas.microsoft.com/office/2006/metadata/properties" ma:root="true" ma:fieldsID="7b388cd1e7212985c49f40748ecfc372" ns3:_="" ns4:_="">
    <xsd:import namespace="2776ebd2-0bcc-4ed9-a6fc-f79f6d7d4dfa"/>
    <xsd:import namespace="32d4002b-7295-4f68-9c3f-2f909b80f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ebd2-0bcc-4ed9-a6fc-f79f6d7d4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002b-7295-4f68-9c3f-2f909b80f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93DD-0608-4E9A-B2F9-0D7F76DF2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5A18F-E39B-4A93-A667-A8621A94E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72828-7303-4AAF-B9B0-D86E0A55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ebd2-0bcc-4ed9-a6fc-f79f6d7d4dfa"/>
    <ds:schemaRef ds:uri="32d4002b-7295-4f68-9c3f-2f909b80f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4BC57-18EE-4E40-9F9E-9BE96F44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Boulton</dc:creator>
  <cp:lastModifiedBy>Victoria Thornber</cp:lastModifiedBy>
  <cp:revision>8</cp:revision>
  <dcterms:created xsi:type="dcterms:W3CDTF">2021-02-08T13:55:00Z</dcterms:created>
  <dcterms:modified xsi:type="dcterms:W3CDTF">2021-02-10T12:00:00Z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0x01010040232A598F65B04ABC959891D7CB03C7</vt:lpwstr>
  </property>
</Properties>
</file>